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8" w:rsidRPr="00395110" w:rsidRDefault="00225288" w:rsidP="00225288">
      <w:pPr>
        <w:ind w:left="-567"/>
        <w:jc w:val="center"/>
        <w:rPr>
          <w:b/>
          <w:sz w:val="20"/>
          <w:szCs w:val="20"/>
        </w:rPr>
      </w:pPr>
      <w:bookmarkStart w:id="0" w:name="_GoBack"/>
      <w:bookmarkEnd w:id="0"/>
      <w:r w:rsidRPr="00395110">
        <w:rPr>
          <w:b/>
          <w:sz w:val="20"/>
          <w:szCs w:val="20"/>
        </w:rPr>
        <w:t>Российский иммунологический журнал, 2019, том 13(22), №</w:t>
      </w:r>
      <w:r>
        <w:rPr>
          <w:b/>
          <w:sz w:val="20"/>
          <w:szCs w:val="20"/>
        </w:rPr>
        <w:t>4</w:t>
      </w:r>
    </w:p>
    <w:p w:rsidR="00225288" w:rsidRPr="00395110" w:rsidRDefault="00225288" w:rsidP="00225288">
      <w:pPr>
        <w:autoSpaceDE w:val="0"/>
        <w:autoSpaceDN w:val="0"/>
        <w:adjustRightInd w:val="0"/>
        <w:ind w:left="-567"/>
        <w:jc w:val="center"/>
        <w:rPr>
          <w:b/>
          <w:bCs/>
          <w:sz w:val="20"/>
          <w:szCs w:val="20"/>
        </w:rPr>
      </w:pPr>
      <w:r w:rsidRPr="00395110">
        <w:rPr>
          <w:b/>
          <w:bCs/>
          <w:sz w:val="20"/>
          <w:szCs w:val="20"/>
        </w:rPr>
        <w:t>Оригинальная статья</w:t>
      </w:r>
    </w:p>
    <w:p w:rsidR="00225288" w:rsidRPr="00395110" w:rsidRDefault="00225288" w:rsidP="00225288">
      <w:pPr>
        <w:ind w:left="-567"/>
        <w:jc w:val="center"/>
        <w:rPr>
          <w:b/>
          <w:sz w:val="20"/>
          <w:szCs w:val="20"/>
        </w:rPr>
      </w:pPr>
      <w:r w:rsidRPr="00395110">
        <w:rPr>
          <w:b/>
          <w:sz w:val="20"/>
          <w:szCs w:val="20"/>
        </w:rPr>
        <w:t xml:space="preserve">ВЛИЯНИЕ </w:t>
      </w:r>
      <w:proofErr w:type="gramStart"/>
      <w:r w:rsidRPr="00395110">
        <w:rPr>
          <w:b/>
          <w:sz w:val="20"/>
          <w:szCs w:val="20"/>
        </w:rPr>
        <w:t>ПРОИЗВОДНОГО</w:t>
      </w:r>
      <w:proofErr w:type="gramEnd"/>
      <w:r w:rsidRPr="00395110">
        <w:rPr>
          <w:b/>
          <w:sz w:val="20"/>
          <w:szCs w:val="20"/>
        </w:rPr>
        <w:t xml:space="preserve"> МУРАМИЛДИПЕПТИДА (ГМДП-А) НА ЛИНИИ ОПУХОЛЕВЫХ КЛЕТОК, ЭКСПРЕССИРУЮЩИХ NOD-2</w:t>
      </w:r>
    </w:p>
    <w:p w:rsidR="00225288" w:rsidRPr="00395110" w:rsidRDefault="00225288" w:rsidP="00225288">
      <w:pPr>
        <w:ind w:left="-567"/>
        <w:jc w:val="center"/>
        <w:rPr>
          <w:b/>
          <w:bCs/>
          <w:sz w:val="20"/>
          <w:szCs w:val="20"/>
        </w:rPr>
      </w:pPr>
      <w:r w:rsidRPr="00395110">
        <w:rPr>
          <w:b/>
          <w:bCs/>
          <w:sz w:val="20"/>
          <w:szCs w:val="20"/>
        </w:rPr>
        <w:t xml:space="preserve">© 2019 г. А.М. </w:t>
      </w:r>
      <w:r w:rsidRPr="00395110">
        <w:rPr>
          <w:b/>
          <w:sz w:val="20"/>
          <w:szCs w:val="20"/>
        </w:rPr>
        <w:t>Гапонов</w:t>
      </w:r>
      <w:proofErr w:type="gramStart"/>
      <w:r w:rsidRPr="00395110">
        <w:rPr>
          <w:b/>
          <w:sz w:val="20"/>
          <w:szCs w:val="20"/>
          <w:vertAlign w:val="superscript"/>
        </w:rPr>
        <w:t>1</w:t>
      </w:r>
      <w:proofErr w:type="gramEnd"/>
      <w:r w:rsidRPr="00395110">
        <w:rPr>
          <w:b/>
          <w:sz w:val="20"/>
          <w:szCs w:val="20"/>
          <w:vertAlign w:val="superscript"/>
        </w:rPr>
        <w:t>,2</w:t>
      </w:r>
      <w:r w:rsidRPr="00395110">
        <w:rPr>
          <w:b/>
          <w:sz w:val="20"/>
          <w:szCs w:val="20"/>
        </w:rPr>
        <w:t>, Е.В. Якушенко</w:t>
      </w:r>
      <w:r w:rsidRPr="00395110">
        <w:rPr>
          <w:b/>
          <w:sz w:val="20"/>
          <w:szCs w:val="20"/>
          <w:vertAlign w:val="superscript"/>
        </w:rPr>
        <w:t>1</w:t>
      </w:r>
      <w:r w:rsidRPr="00395110">
        <w:rPr>
          <w:b/>
          <w:sz w:val="20"/>
          <w:szCs w:val="20"/>
        </w:rPr>
        <w:t>, А.В. Тутельян</w:t>
      </w:r>
      <w:r w:rsidRPr="00395110">
        <w:rPr>
          <w:b/>
          <w:sz w:val="20"/>
          <w:szCs w:val="20"/>
          <w:vertAlign w:val="superscript"/>
        </w:rPr>
        <w:t>3</w:t>
      </w:r>
      <w:r w:rsidRPr="00395110">
        <w:rPr>
          <w:b/>
          <w:sz w:val="20"/>
          <w:szCs w:val="20"/>
        </w:rPr>
        <w:t>, И.Г. Козлов</w:t>
      </w:r>
      <w:r w:rsidRPr="00395110">
        <w:rPr>
          <w:b/>
          <w:sz w:val="20"/>
          <w:szCs w:val="20"/>
          <w:vertAlign w:val="superscript"/>
        </w:rPr>
        <w:t>1*</w:t>
      </w:r>
    </w:p>
    <w:p w:rsidR="00225288" w:rsidRPr="00395110" w:rsidRDefault="00225288" w:rsidP="00225288">
      <w:pPr>
        <w:ind w:left="-567"/>
        <w:jc w:val="center"/>
        <w:rPr>
          <w:i/>
          <w:sz w:val="20"/>
          <w:szCs w:val="20"/>
          <w:vertAlign w:val="superscript"/>
          <w:lang w:eastAsia="ru-RU"/>
        </w:rPr>
      </w:pPr>
      <w:r w:rsidRPr="00395110">
        <w:rPr>
          <w:i/>
          <w:sz w:val="20"/>
          <w:szCs w:val="20"/>
          <w:vertAlign w:val="superscript"/>
          <w:lang w:eastAsia="ru-RU"/>
        </w:rPr>
        <w:t>*</w:t>
      </w:r>
      <w:r w:rsidRPr="00395110">
        <w:rPr>
          <w:i/>
          <w:sz w:val="20"/>
          <w:szCs w:val="20"/>
          <w:lang w:val="en-US" w:eastAsia="ru-RU"/>
        </w:rPr>
        <w:t>E</w:t>
      </w:r>
      <w:r w:rsidRPr="00395110">
        <w:rPr>
          <w:i/>
          <w:sz w:val="20"/>
          <w:szCs w:val="20"/>
          <w:lang w:eastAsia="ru-RU"/>
        </w:rPr>
        <w:t>-</w:t>
      </w:r>
      <w:r w:rsidRPr="00395110">
        <w:rPr>
          <w:i/>
          <w:sz w:val="20"/>
          <w:szCs w:val="20"/>
          <w:lang w:val="en-US" w:eastAsia="ru-RU"/>
        </w:rPr>
        <w:t>mail</w:t>
      </w:r>
      <w:r w:rsidRPr="00395110">
        <w:rPr>
          <w:i/>
          <w:sz w:val="20"/>
          <w:szCs w:val="20"/>
          <w:lang w:eastAsia="ru-RU"/>
        </w:rPr>
        <w:t xml:space="preserve">: </w:t>
      </w:r>
      <w:proofErr w:type="spellStart"/>
      <w:r w:rsidRPr="00395110">
        <w:rPr>
          <w:i/>
          <w:sz w:val="20"/>
          <w:szCs w:val="20"/>
          <w:lang w:val="en-US"/>
        </w:rPr>
        <w:t>immunopharmacology</w:t>
      </w:r>
      <w:proofErr w:type="spellEnd"/>
      <w:r w:rsidRPr="00395110">
        <w:rPr>
          <w:i/>
          <w:sz w:val="20"/>
          <w:szCs w:val="20"/>
        </w:rPr>
        <w:t>@</w:t>
      </w:r>
      <w:proofErr w:type="spellStart"/>
      <w:r w:rsidRPr="00395110">
        <w:rPr>
          <w:i/>
          <w:sz w:val="20"/>
          <w:szCs w:val="20"/>
          <w:lang w:val="en-US"/>
        </w:rPr>
        <w:t>yandex</w:t>
      </w:r>
      <w:proofErr w:type="spellEnd"/>
      <w:r w:rsidRPr="00395110">
        <w:rPr>
          <w:i/>
          <w:sz w:val="20"/>
          <w:szCs w:val="20"/>
        </w:rPr>
        <w:t>.</w:t>
      </w:r>
      <w:proofErr w:type="spellStart"/>
      <w:r w:rsidRPr="00395110">
        <w:rPr>
          <w:i/>
          <w:sz w:val="20"/>
          <w:szCs w:val="20"/>
          <w:lang w:val="en-US"/>
        </w:rPr>
        <w:t>ru</w:t>
      </w:r>
      <w:proofErr w:type="spellEnd"/>
    </w:p>
    <w:p w:rsidR="00225288" w:rsidRPr="00395110" w:rsidRDefault="00225288" w:rsidP="00225288">
      <w:pPr>
        <w:ind w:left="-567"/>
        <w:jc w:val="center"/>
        <w:rPr>
          <w:rFonts w:eastAsia="Calibri"/>
          <w:i/>
          <w:sz w:val="20"/>
          <w:szCs w:val="20"/>
          <w:lang w:eastAsia="en-US"/>
        </w:rPr>
      </w:pPr>
      <w:r w:rsidRPr="00395110">
        <w:rPr>
          <w:i/>
          <w:sz w:val="20"/>
          <w:szCs w:val="20"/>
          <w:vertAlign w:val="superscript"/>
        </w:rPr>
        <w:t>1</w:t>
      </w:r>
      <w:r w:rsidRPr="00395110">
        <w:rPr>
          <w:i/>
          <w:sz w:val="20"/>
          <w:szCs w:val="20"/>
        </w:rPr>
        <w:t>ФГБУ «Национальный медицинский исследовательский центр детской гематологии, онкологии и иммунологии им. Д. Рогачева» Минздрава РФ, Москва, Россия;</w:t>
      </w:r>
    </w:p>
    <w:p w:rsidR="00225288" w:rsidRPr="00395110" w:rsidRDefault="00225288" w:rsidP="00225288">
      <w:pPr>
        <w:ind w:left="-567"/>
        <w:jc w:val="center"/>
        <w:rPr>
          <w:bCs/>
          <w:i/>
          <w:sz w:val="20"/>
          <w:szCs w:val="20"/>
        </w:rPr>
      </w:pPr>
      <w:r w:rsidRPr="00395110">
        <w:rPr>
          <w:i/>
          <w:sz w:val="20"/>
          <w:szCs w:val="20"/>
          <w:vertAlign w:val="superscript"/>
        </w:rPr>
        <w:t>2</w:t>
      </w:r>
      <w:r w:rsidRPr="00395110">
        <w:rPr>
          <w:i/>
          <w:sz w:val="20"/>
          <w:szCs w:val="20"/>
        </w:rPr>
        <w:t xml:space="preserve">ФГБНУ «Федеральный научно-клинический центр реаниматологии и </w:t>
      </w:r>
      <w:proofErr w:type="spellStart"/>
      <w:r w:rsidRPr="00395110">
        <w:rPr>
          <w:i/>
          <w:sz w:val="20"/>
          <w:szCs w:val="20"/>
        </w:rPr>
        <w:t>реабилитологии</w:t>
      </w:r>
      <w:proofErr w:type="spellEnd"/>
      <w:r w:rsidRPr="00395110">
        <w:rPr>
          <w:i/>
          <w:sz w:val="20"/>
          <w:szCs w:val="20"/>
        </w:rPr>
        <w:t xml:space="preserve">», ФАНО России, </w:t>
      </w:r>
      <w:r w:rsidRPr="00395110">
        <w:rPr>
          <w:bCs/>
          <w:i/>
          <w:sz w:val="20"/>
          <w:szCs w:val="20"/>
        </w:rPr>
        <w:t>Москва, Россия;</w:t>
      </w:r>
    </w:p>
    <w:p w:rsidR="00225288" w:rsidRPr="00395110" w:rsidRDefault="00225288" w:rsidP="00225288">
      <w:pPr>
        <w:ind w:left="-567"/>
        <w:jc w:val="center"/>
        <w:rPr>
          <w:i/>
          <w:sz w:val="20"/>
          <w:szCs w:val="20"/>
        </w:rPr>
      </w:pPr>
      <w:r w:rsidRPr="00395110">
        <w:rPr>
          <w:i/>
          <w:sz w:val="20"/>
          <w:szCs w:val="20"/>
          <w:vertAlign w:val="superscript"/>
        </w:rPr>
        <w:t>3</w:t>
      </w:r>
      <w:r w:rsidRPr="00395110">
        <w:rPr>
          <w:i/>
          <w:sz w:val="20"/>
          <w:szCs w:val="20"/>
        </w:rPr>
        <w:t xml:space="preserve">ФБУН Центральный научно-исследовательский институт эпидемиологии </w:t>
      </w:r>
      <w:proofErr w:type="spellStart"/>
      <w:r w:rsidRPr="00395110">
        <w:rPr>
          <w:i/>
          <w:sz w:val="20"/>
          <w:szCs w:val="20"/>
        </w:rPr>
        <w:t>Роспотребнадзора</w:t>
      </w:r>
      <w:proofErr w:type="spellEnd"/>
      <w:r w:rsidRPr="00395110">
        <w:rPr>
          <w:i/>
          <w:sz w:val="20"/>
          <w:szCs w:val="20"/>
        </w:rPr>
        <w:t>, Россия, Москва, Россия</w:t>
      </w:r>
    </w:p>
    <w:p w:rsidR="00225288" w:rsidRPr="00395110" w:rsidRDefault="00225288" w:rsidP="00225288">
      <w:pPr>
        <w:ind w:left="-567"/>
        <w:jc w:val="center"/>
        <w:rPr>
          <w:b/>
          <w:i/>
          <w:sz w:val="20"/>
          <w:szCs w:val="20"/>
        </w:rPr>
      </w:pPr>
    </w:p>
    <w:p w:rsidR="00225288" w:rsidRPr="00395110" w:rsidRDefault="00225288" w:rsidP="00225288">
      <w:pPr>
        <w:ind w:left="-567"/>
        <w:jc w:val="center"/>
        <w:rPr>
          <w:sz w:val="20"/>
          <w:szCs w:val="20"/>
        </w:rPr>
      </w:pPr>
      <w:r w:rsidRPr="00395110">
        <w:rPr>
          <w:b/>
          <w:sz w:val="20"/>
          <w:szCs w:val="20"/>
        </w:rPr>
        <w:t xml:space="preserve">Поступила: </w:t>
      </w:r>
      <w:r w:rsidRPr="00395110">
        <w:rPr>
          <w:sz w:val="20"/>
          <w:szCs w:val="20"/>
        </w:rPr>
        <w:t xml:space="preserve">дата отправки по </w:t>
      </w:r>
      <w:r w:rsidRPr="00395110">
        <w:rPr>
          <w:sz w:val="20"/>
          <w:szCs w:val="20"/>
          <w:lang w:val="en-US"/>
        </w:rPr>
        <w:t>e</w:t>
      </w:r>
      <w:r w:rsidRPr="00395110">
        <w:rPr>
          <w:sz w:val="20"/>
          <w:szCs w:val="20"/>
        </w:rPr>
        <w:t>-</w:t>
      </w:r>
      <w:r w:rsidRPr="00395110">
        <w:rPr>
          <w:sz w:val="20"/>
          <w:szCs w:val="20"/>
          <w:lang w:val="en-US"/>
        </w:rPr>
        <w:t>mail</w:t>
      </w:r>
      <w:r w:rsidRPr="00395110">
        <w:rPr>
          <w:sz w:val="20"/>
          <w:szCs w:val="20"/>
        </w:rPr>
        <w:t xml:space="preserve">. </w:t>
      </w:r>
      <w:proofErr w:type="gramStart"/>
      <w:r w:rsidRPr="00395110">
        <w:rPr>
          <w:b/>
          <w:sz w:val="20"/>
          <w:szCs w:val="20"/>
        </w:rPr>
        <w:t>Принята</w:t>
      </w:r>
      <w:proofErr w:type="gramEnd"/>
      <w:r w:rsidRPr="00395110">
        <w:rPr>
          <w:b/>
          <w:sz w:val="20"/>
          <w:szCs w:val="20"/>
        </w:rPr>
        <w:t xml:space="preserve">: </w:t>
      </w:r>
      <w:r w:rsidRPr="00395110">
        <w:rPr>
          <w:sz w:val="20"/>
          <w:szCs w:val="20"/>
        </w:rPr>
        <w:t>…..</w:t>
      </w:r>
    </w:p>
    <w:p w:rsidR="00225288" w:rsidRPr="00395110" w:rsidRDefault="00225288" w:rsidP="00225288">
      <w:pPr>
        <w:ind w:left="-567"/>
        <w:jc w:val="center"/>
        <w:rPr>
          <w:sz w:val="20"/>
          <w:szCs w:val="20"/>
        </w:rPr>
      </w:pPr>
    </w:p>
    <w:p w:rsidR="00225288" w:rsidRPr="00395110" w:rsidRDefault="00225288" w:rsidP="00225288">
      <w:pPr>
        <w:ind w:left="-567"/>
        <w:jc w:val="both"/>
        <w:rPr>
          <w:b/>
          <w:sz w:val="20"/>
          <w:szCs w:val="20"/>
        </w:rPr>
      </w:pPr>
      <w:r w:rsidRPr="00395110">
        <w:rPr>
          <w:b/>
          <w:sz w:val="20"/>
          <w:szCs w:val="20"/>
        </w:rPr>
        <w:t>Резюме</w:t>
      </w:r>
    </w:p>
    <w:p w:rsidR="00225288" w:rsidRPr="00395110" w:rsidRDefault="00225288" w:rsidP="00225288">
      <w:pPr>
        <w:ind w:left="-567" w:firstLine="708"/>
        <w:jc w:val="both"/>
        <w:rPr>
          <w:sz w:val="20"/>
          <w:szCs w:val="20"/>
        </w:rPr>
      </w:pPr>
      <w:proofErr w:type="spellStart"/>
      <w:r w:rsidRPr="00395110">
        <w:rPr>
          <w:sz w:val="20"/>
          <w:szCs w:val="20"/>
        </w:rPr>
        <w:t>Мурамилдипептиды</w:t>
      </w:r>
      <w:proofErr w:type="spellEnd"/>
      <w:r w:rsidRPr="00395110">
        <w:rPr>
          <w:sz w:val="20"/>
          <w:szCs w:val="20"/>
        </w:rPr>
        <w:t xml:space="preserve"> (МДП) являются многократно……….</w:t>
      </w:r>
    </w:p>
    <w:p w:rsidR="00225288" w:rsidRPr="00395110" w:rsidRDefault="00225288" w:rsidP="00225288">
      <w:pPr>
        <w:ind w:left="-567"/>
        <w:jc w:val="both"/>
        <w:rPr>
          <w:sz w:val="20"/>
          <w:szCs w:val="20"/>
        </w:rPr>
      </w:pPr>
      <w:r w:rsidRPr="00E52743">
        <w:rPr>
          <w:b/>
          <w:i/>
          <w:sz w:val="20"/>
          <w:szCs w:val="20"/>
        </w:rPr>
        <w:t>Ключевые слова:</w:t>
      </w:r>
      <w:r w:rsidRPr="00395110">
        <w:rPr>
          <w:b/>
          <w:sz w:val="20"/>
          <w:szCs w:val="20"/>
        </w:rPr>
        <w:t xml:space="preserve"> </w:t>
      </w:r>
      <w:proofErr w:type="spellStart"/>
      <w:r w:rsidRPr="00395110">
        <w:rPr>
          <w:sz w:val="20"/>
          <w:szCs w:val="20"/>
        </w:rPr>
        <w:t>мурамилдипептиды</w:t>
      </w:r>
      <w:proofErr w:type="spellEnd"/>
      <w:r w:rsidRPr="00395110">
        <w:rPr>
          <w:sz w:val="20"/>
          <w:szCs w:val="20"/>
        </w:rPr>
        <w:t xml:space="preserve">, ГМДП-А, NOD-2, неспецифическая </w:t>
      </w:r>
      <w:proofErr w:type="spellStart"/>
      <w:r w:rsidRPr="00395110">
        <w:rPr>
          <w:sz w:val="20"/>
          <w:szCs w:val="20"/>
        </w:rPr>
        <w:t>иммунотерпия</w:t>
      </w:r>
      <w:proofErr w:type="spellEnd"/>
      <w:r w:rsidRPr="00395110">
        <w:rPr>
          <w:sz w:val="20"/>
          <w:szCs w:val="20"/>
        </w:rPr>
        <w:t xml:space="preserve"> рака, опухолевые клеточные линии, </w:t>
      </w:r>
      <w:proofErr w:type="spellStart"/>
      <w:r w:rsidRPr="00395110">
        <w:rPr>
          <w:sz w:val="20"/>
          <w:szCs w:val="20"/>
        </w:rPr>
        <w:t>цисплатин</w:t>
      </w:r>
      <w:proofErr w:type="spellEnd"/>
    </w:p>
    <w:p w:rsidR="00225288" w:rsidRPr="00395110" w:rsidRDefault="00225288" w:rsidP="00225288">
      <w:pPr>
        <w:ind w:left="-567"/>
        <w:jc w:val="both"/>
        <w:rPr>
          <w:b/>
          <w:sz w:val="20"/>
          <w:szCs w:val="20"/>
        </w:rPr>
      </w:pPr>
    </w:p>
    <w:p w:rsidR="00225288" w:rsidRPr="00395110" w:rsidRDefault="00225288" w:rsidP="00225288">
      <w:pPr>
        <w:ind w:left="-567"/>
        <w:jc w:val="both"/>
        <w:rPr>
          <w:b/>
          <w:sz w:val="20"/>
          <w:szCs w:val="20"/>
        </w:rPr>
      </w:pPr>
      <w:r w:rsidRPr="00395110">
        <w:rPr>
          <w:b/>
          <w:sz w:val="20"/>
          <w:szCs w:val="20"/>
        </w:rPr>
        <w:t>Авторы:</w:t>
      </w:r>
    </w:p>
    <w:p w:rsidR="00225288" w:rsidRPr="00395110" w:rsidRDefault="00225288" w:rsidP="00225288">
      <w:pPr>
        <w:ind w:left="-567"/>
        <w:jc w:val="both"/>
        <w:rPr>
          <w:sz w:val="20"/>
          <w:szCs w:val="20"/>
        </w:rPr>
      </w:pPr>
      <w:r w:rsidRPr="00395110">
        <w:rPr>
          <w:b/>
          <w:sz w:val="20"/>
          <w:szCs w:val="20"/>
        </w:rPr>
        <w:t>Гапонов А.М.</w:t>
      </w:r>
      <w:r w:rsidRPr="00395110">
        <w:rPr>
          <w:sz w:val="20"/>
          <w:szCs w:val="20"/>
        </w:rPr>
        <w:t xml:space="preserve">, к.м.н., заведующий лабораторией инфекционной иммунологии ФГБУ «Национальный медицинский исследовательский центр детской гематологии, онкологии и иммунологии им. Д. Рогачева» Минздрава РФ, Москва Россия; </w:t>
      </w:r>
      <w:proofErr w:type="spellStart"/>
      <w:r w:rsidRPr="00395110">
        <w:rPr>
          <w:sz w:val="20"/>
          <w:szCs w:val="20"/>
        </w:rPr>
        <w:t>в.н.с</w:t>
      </w:r>
      <w:proofErr w:type="spellEnd"/>
      <w:r w:rsidRPr="00395110">
        <w:rPr>
          <w:sz w:val="20"/>
          <w:szCs w:val="20"/>
        </w:rPr>
        <w:t xml:space="preserve">. лаборатории молекулярных механизмов критических состояний, ФГБНУ «Федеральный научно-клинический центр реаниматологии и </w:t>
      </w:r>
      <w:proofErr w:type="spellStart"/>
      <w:r w:rsidRPr="00395110">
        <w:rPr>
          <w:sz w:val="20"/>
          <w:szCs w:val="20"/>
        </w:rPr>
        <w:t>реабилитологии</w:t>
      </w:r>
      <w:proofErr w:type="spellEnd"/>
      <w:r w:rsidRPr="00395110">
        <w:rPr>
          <w:sz w:val="20"/>
          <w:szCs w:val="20"/>
        </w:rPr>
        <w:t xml:space="preserve">», ФАНО России, </w:t>
      </w:r>
      <w:r w:rsidRPr="00395110">
        <w:rPr>
          <w:bCs/>
          <w:sz w:val="20"/>
          <w:szCs w:val="20"/>
        </w:rPr>
        <w:t xml:space="preserve">Москва, Россия; </w:t>
      </w:r>
    </w:p>
    <w:p w:rsidR="00225288" w:rsidRPr="00395110" w:rsidRDefault="00225288" w:rsidP="00225288">
      <w:pPr>
        <w:ind w:left="-567"/>
        <w:jc w:val="both"/>
        <w:rPr>
          <w:sz w:val="20"/>
          <w:szCs w:val="20"/>
        </w:rPr>
      </w:pPr>
      <w:r w:rsidRPr="00395110">
        <w:rPr>
          <w:b/>
          <w:sz w:val="20"/>
          <w:szCs w:val="20"/>
        </w:rPr>
        <w:t>Якушенко Е.В.</w:t>
      </w:r>
      <w:r w:rsidRPr="00395110">
        <w:rPr>
          <w:sz w:val="20"/>
          <w:szCs w:val="20"/>
        </w:rPr>
        <w:t xml:space="preserve">, ……..; </w:t>
      </w:r>
    </w:p>
    <w:p w:rsidR="00225288" w:rsidRPr="00395110" w:rsidRDefault="00225288" w:rsidP="00225288">
      <w:pPr>
        <w:ind w:left="-567"/>
        <w:jc w:val="both"/>
        <w:rPr>
          <w:sz w:val="20"/>
          <w:szCs w:val="20"/>
        </w:rPr>
      </w:pPr>
      <w:proofErr w:type="spellStart"/>
      <w:r w:rsidRPr="00395110">
        <w:rPr>
          <w:b/>
          <w:sz w:val="20"/>
          <w:szCs w:val="20"/>
        </w:rPr>
        <w:t>Тутельян</w:t>
      </w:r>
      <w:proofErr w:type="spellEnd"/>
      <w:r w:rsidRPr="00395110">
        <w:rPr>
          <w:b/>
          <w:sz w:val="20"/>
          <w:szCs w:val="20"/>
        </w:rPr>
        <w:t xml:space="preserve"> А.В.</w:t>
      </w:r>
      <w:r w:rsidRPr="00395110">
        <w:rPr>
          <w:sz w:val="20"/>
          <w:szCs w:val="20"/>
        </w:rPr>
        <w:t>, ………;</w:t>
      </w:r>
    </w:p>
    <w:p w:rsidR="00225288" w:rsidRPr="00395110" w:rsidRDefault="00225288" w:rsidP="00225288">
      <w:pPr>
        <w:ind w:left="-567"/>
        <w:jc w:val="both"/>
        <w:rPr>
          <w:sz w:val="20"/>
          <w:szCs w:val="20"/>
        </w:rPr>
      </w:pPr>
      <w:r w:rsidRPr="00395110">
        <w:rPr>
          <w:b/>
          <w:sz w:val="20"/>
          <w:szCs w:val="20"/>
        </w:rPr>
        <w:t>Козлов И.Г.</w:t>
      </w:r>
      <w:r w:rsidRPr="00395110">
        <w:rPr>
          <w:sz w:val="20"/>
          <w:szCs w:val="20"/>
        </w:rPr>
        <w:t>, ..........</w:t>
      </w:r>
    </w:p>
    <w:p w:rsidR="00225288" w:rsidRPr="00395110" w:rsidRDefault="00225288" w:rsidP="00225288">
      <w:pPr>
        <w:ind w:left="-567"/>
        <w:jc w:val="both"/>
        <w:rPr>
          <w:sz w:val="20"/>
          <w:szCs w:val="20"/>
        </w:rPr>
      </w:pPr>
    </w:p>
    <w:p w:rsidR="00225288" w:rsidRPr="00395110" w:rsidRDefault="00225288" w:rsidP="0022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i/>
          <w:color w:val="000000"/>
          <w:sz w:val="20"/>
          <w:szCs w:val="20"/>
        </w:rPr>
      </w:pPr>
      <w:r w:rsidRPr="00395110">
        <w:rPr>
          <w:b/>
          <w:i/>
          <w:sz w:val="20"/>
          <w:szCs w:val="20"/>
        </w:rPr>
        <w:t xml:space="preserve">Для колонтитулов: </w:t>
      </w:r>
      <w:r w:rsidRPr="00395110">
        <w:rPr>
          <w:b/>
          <w:i/>
          <w:sz w:val="20"/>
          <w:szCs w:val="20"/>
        </w:rPr>
        <w:tab/>
      </w:r>
    </w:p>
    <w:p w:rsidR="00225288" w:rsidRPr="00395110" w:rsidRDefault="00225288" w:rsidP="0022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i/>
          <w:sz w:val="20"/>
          <w:szCs w:val="20"/>
          <w:lang w:eastAsia="ru-RU"/>
        </w:rPr>
      </w:pPr>
      <w:r w:rsidRPr="00395110">
        <w:rPr>
          <w:i/>
          <w:iCs/>
          <w:sz w:val="20"/>
          <w:szCs w:val="20"/>
        </w:rPr>
        <w:t>1) А</w:t>
      </w:r>
      <w:r w:rsidRPr="00395110">
        <w:rPr>
          <w:i/>
          <w:sz w:val="20"/>
          <w:szCs w:val="20"/>
          <w:lang w:eastAsia="ru-RU"/>
        </w:rPr>
        <w:t xml:space="preserve">.М. </w:t>
      </w:r>
      <w:r w:rsidRPr="00395110">
        <w:rPr>
          <w:i/>
          <w:sz w:val="20"/>
          <w:szCs w:val="20"/>
        </w:rPr>
        <w:t>Гапонов</w:t>
      </w:r>
      <w:r>
        <w:rPr>
          <w:i/>
          <w:sz w:val="20"/>
          <w:szCs w:val="20"/>
        </w:rPr>
        <w:t xml:space="preserve"> </w:t>
      </w:r>
      <w:r w:rsidRPr="00395110">
        <w:rPr>
          <w:i/>
          <w:sz w:val="20"/>
          <w:szCs w:val="20"/>
          <w:lang w:eastAsia="ru-RU"/>
        </w:rPr>
        <w:t xml:space="preserve">и др. </w:t>
      </w:r>
    </w:p>
    <w:p w:rsidR="00225288" w:rsidRPr="00395110" w:rsidRDefault="00225288" w:rsidP="0022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eastAsia="Calibri"/>
          <w:i/>
          <w:sz w:val="20"/>
          <w:szCs w:val="20"/>
          <w:lang w:eastAsia="en-US"/>
        </w:rPr>
      </w:pPr>
      <w:r w:rsidRPr="00395110">
        <w:rPr>
          <w:i/>
          <w:sz w:val="20"/>
          <w:szCs w:val="20"/>
        </w:rPr>
        <w:t xml:space="preserve">2) Влияние ГМДП-А на опухолевые клетки </w:t>
      </w:r>
    </w:p>
    <w:p w:rsidR="00225288" w:rsidRPr="00395110" w:rsidRDefault="00225288" w:rsidP="0022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sz w:val="20"/>
          <w:szCs w:val="20"/>
        </w:rPr>
      </w:pPr>
      <w:r w:rsidRPr="00395110">
        <w:rPr>
          <w:b/>
          <w:sz w:val="20"/>
          <w:szCs w:val="20"/>
        </w:rPr>
        <w:t xml:space="preserve">Адрес: </w:t>
      </w:r>
      <w:r w:rsidRPr="00395110">
        <w:rPr>
          <w:sz w:val="20"/>
          <w:szCs w:val="20"/>
        </w:rPr>
        <w:t xml:space="preserve">117997 Москва, ул. </w:t>
      </w:r>
      <w:proofErr w:type="spellStart"/>
      <w:r w:rsidRPr="00395110">
        <w:rPr>
          <w:sz w:val="20"/>
          <w:szCs w:val="20"/>
        </w:rPr>
        <w:t>Саморы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95110">
        <w:rPr>
          <w:sz w:val="20"/>
          <w:szCs w:val="20"/>
        </w:rPr>
        <w:t>Машела</w:t>
      </w:r>
      <w:proofErr w:type="spellEnd"/>
      <w:r w:rsidRPr="00395110">
        <w:rPr>
          <w:sz w:val="20"/>
          <w:szCs w:val="20"/>
        </w:rPr>
        <w:t xml:space="preserve">, д. 1, ФГБУ «Национальный медицинский исследовательский центр детской гематологии, онкологии и иммунологии им. Д. Рогачева» Минздрава РФ, лаборатория экспериментальной и клинической фармакологии. Козлов Иван Генрихович. Тел./факс: </w:t>
      </w:r>
      <w:r w:rsidRPr="00395110">
        <w:rPr>
          <w:sz w:val="20"/>
          <w:szCs w:val="20"/>
          <w:lang w:eastAsia="ru-RU"/>
        </w:rPr>
        <w:t>+7(8342) 321983</w:t>
      </w:r>
      <w:r w:rsidRPr="00395110">
        <w:rPr>
          <w:sz w:val="20"/>
          <w:szCs w:val="20"/>
        </w:rPr>
        <w:t xml:space="preserve">, </w:t>
      </w:r>
      <w:r w:rsidRPr="00395110">
        <w:rPr>
          <w:sz w:val="20"/>
          <w:szCs w:val="20"/>
          <w:lang w:eastAsia="ru-RU"/>
        </w:rPr>
        <w:t>89053784198 (моб</w:t>
      </w:r>
      <w:r w:rsidRPr="00395110">
        <w:rPr>
          <w:sz w:val="20"/>
          <w:szCs w:val="20"/>
        </w:rPr>
        <w:t xml:space="preserve">.).  </w:t>
      </w:r>
    </w:p>
    <w:p w:rsidR="00225288" w:rsidRPr="00395110" w:rsidRDefault="00225288" w:rsidP="0022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color w:val="000000"/>
          <w:sz w:val="20"/>
          <w:szCs w:val="20"/>
        </w:rPr>
      </w:pPr>
      <w:r w:rsidRPr="00395110">
        <w:rPr>
          <w:b/>
          <w:color w:val="000000"/>
          <w:sz w:val="20"/>
          <w:szCs w:val="20"/>
          <w:lang w:val="en-US"/>
        </w:rPr>
        <w:t>E</w:t>
      </w:r>
      <w:r w:rsidRPr="00395110">
        <w:rPr>
          <w:b/>
          <w:color w:val="000000"/>
          <w:sz w:val="20"/>
          <w:szCs w:val="20"/>
        </w:rPr>
        <w:t>-</w:t>
      </w:r>
      <w:r w:rsidRPr="00395110">
        <w:rPr>
          <w:b/>
          <w:color w:val="000000"/>
          <w:sz w:val="20"/>
          <w:szCs w:val="20"/>
          <w:lang w:val="en-US"/>
        </w:rPr>
        <w:t>mail</w:t>
      </w:r>
      <w:r w:rsidRPr="00395110">
        <w:rPr>
          <w:color w:val="000000"/>
          <w:sz w:val="20"/>
          <w:szCs w:val="20"/>
        </w:rPr>
        <w:t>:</w:t>
      </w:r>
      <w:proofErr w:type="spellStart"/>
      <w:r w:rsidRPr="00395110">
        <w:rPr>
          <w:sz w:val="20"/>
          <w:szCs w:val="20"/>
          <w:lang w:val="en-US"/>
        </w:rPr>
        <w:t>immunopharmacology</w:t>
      </w:r>
      <w:proofErr w:type="spellEnd"/>
      <w:r w:rsidRPr="00395110">
        <w:rPr>
          <w:sz w:val="20"/>
          <w:szCs w:val="20"/>
        </w:rPr>
        <w:t>@</w:t>
      </w:r>
      <w:proofErr w:type="spellStart"/>
      <w:r w:rsidRPr="00395110">
        <w:rPr>
          <w:sz w:val="20"/>
          <w:szCs w:val="20"/>
          <w:lang w:val="en-US"/>
        </w:rPr>
        <w:t>yandex</w:t>
      </w:r>
      <w:proofErr w:type="spellEnd"/>
      <w:r w:rsidRPr="00395110">
        <w:rPr>
          <w:sz w:val="20"/>
          <w:szCs w:val="20"/>
        </w:rPr>
        <w:t>.</w:t>
      </w:r>
      <w:proofErr w:type="spellStart"/>
      <w:r w:rsidRPr="00395110">
        <w:rPr>
          <w:sz w:val="20"/>
          <w:szCs w:val="20"/>
          <w:lang w:val="en-US"/>
        </w:rPr>
        <w:t>ru</w:t>
      </w:r>
      <w:proofErr w:type="spellEnd"/>
    </w:p>
    <w:p w:rsidR="00225288" w:rsidRPr="00395110" w:rsidRDefault="00225288" w:rsidP="00225288">
      <w:pPr>
        <w:ind w:left="-567"/>
        <w:jc w:val="both"/>
        <w:rPr>
          <w:rFonts w:eastAsia="Calibri"/>
          <w:b/>
          <w:sz w:val="20"/>
          <w:szCs w:val="20"/>
        </w:rPr>
      </w:pPr>
    </w:p>
    <w:p w:rsidR="00225288" w:rsidRPr="00395110" w:rsidRDefault="00225288" w:rsidP="00225288">
      <w:pPr>
        <w:ind w:left="-567"/>
        <w:jc w:val="center"/>
        <w:rPr>
          <w:b/>
          <w:sz w:val="20"/>
          <w:szCs w:val="20"/>
        </w:rPr>
      </w:pPr>
      <w:r w:rsidRPr="00395110">
        <w:rPr>
          <w:b/>
          <w:sz w:val="20"/>
          <w:szCs w:val="20"/>
        </w:rPr>
        <w:t>ТЕКСТ СТАТЬИ</w:t>
      </w:r>
    </w:p>
    <w:p w:rsidR="00225288" w:rsidRPr="00395110" w:rsidRDefault="00225288" w:rsidP="00225288">
      <w:pPr>
        <w:ind w:left="-567" w:firstLine="709"/>
        <w:jc w:val="both"/>
        <w:rPr>
          <w:sz w:val="20"/>
          <w:szCs w:val="20"/>
          <w:lang w:eastAsia="ru-RU"/>
        </w:rPr>
      </w:pPr>
      <w:r w:rsidRPr="00395110">
        <w:rPr>
          <w:sz w:val="20"/>
          <w:szCs w:val="20"/>
          <w:lang w:eastAsia="ru-RU"/>
        </w:rPr>
        <w:t>Актуальность и цель работы, используемые методы, основные результаты и краткое обсуждение</w:t>
      </w:r>
    </w:p>
    <w:p w:rsidR="00225288" w:rsidRPr="00395110" w:rsidRDefault="00225288" w:rsidP="00225288">
      <w:pPr>
        <w:ind w:left="-567"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225288" w:rsidRPr="00395110" w:rsidRDefault="00225288" w:rsidP="00225288">
      <w:pPr>
        <w:ind w:left="-567"/>
        <w:jc w:val="center"/>
        <w:rPr>
          <w:b/>
          <w:sz w:val="20"/>
          <w:szCs w:val="20"/>
          <w:lang w:val="en-US"/>
        </w:rPr>
      </w:pPr>
      <w:r w:rsidRPr="00395110">
        <w:rPr>
          <w:b/>
          <w:color w:val="000000"/>
          <w:sz w:val="20"/>
          <w:szCs w:val="20"/>
        </w:rPr>
        <w:t>СПИСОК</w:t>
      </w:r>
      <w:r w:rsidRPr="002C7642">
        <w:rPr>
          <w:b/>
          <w:color w:val="000000"/>
          <w:sz w:val="20"/>
          <w:szCs w:val="20"/>
          <w:lang w:val="en-US"/>
        </w:rPr>
        <w:t xml:space="preserve"> </w:t>
      </w:r>
      <w:r w:rsidRPr="00395110">
        <w:rPr>
          <w:b/>
          <w:color w:val="000000"/>
          <w:sz w:val="20"/>
          <w:szCs w:val="20"/>
        </w:rPr>
        <w:t>Л</w:t>
      </w:r>
      <w:r w:rsidRPr="00395110">
        <w:rPr>
          <w:b/>
          <w:sz w:val="20"/>
          <w:szCs w:val="20"/>
        </w:rPr>
        <w:t>ИТЕРАТУРЫ</w:t>
      </w:r>
      <w:r w:rsidRPr="00395110">
        <w:rPr>
          <w:b/>
          <w:sz w:val="20"/>
          <w:szCs w:val="20"/>
          <w:lang w:val="en-US"/>
        </w:rPr>
        <w:t xml:space="preserve"> / REFERENCES</w:t>
      </w:r>
    </w:p>
    <w:p w:rsidR="00225288" w:rsidRPr="00395110" w:rsidRDefault="00225288" w:rsidP="00225288">
      <w:pPr>
        <w:shd w:val="clear" w:color="auto" w:fill="FFFFFF"/>
        <w:ind w:left="-567"/>
        <w:jc w:val="both"/>
        <w:rPr>
          <w:sz w:val="20"/>
          <w:szCs w:val="20"/>
          <w:lang w:eastAsia="ru-RU"/>
        </w:rPr>
      </w:pPr>
      <w:proofErr w:type="gramStart"/>
      <w:r w:rsidRPr="00395110">
        <w:rPr>
          <w:sz w:val="20"/>
          <w:szCs w:val="20"/>
          <w:lang w:val="en-US"/>
        </w:rPr>
        <w:t>1.</w:t>
      </w:r>
      <w:r w:rsidRPr="00395110">
        <w:rPr>
          <w:bCs/>
          <w:i/>
          <w:sz w:val="20"/>
          <w:szCs w:val="20"/>
          <w:lang w:val="en-US" w:eastAsia="ru-RU"/>
        </w:rPr>
        <w:t>Corthay</w:t>
      </w:r>
      <w:proofErr w:type="gramEnd"/>
      <w:r w:rsidRPr="00765916">
        <w:rPr>
          <w:bCs/>
          <w:i/>
          <w:sz w:val="20"/>
          <w:szCs w:val="20"/>
          <w:lang w:val="en-US" w:eastAsia="ru-RU"/>
        </w:rPr>
        <w:t xml:space="preserve"> </w:t>
      </w:r>
      <w:r w:rsidRPr="00395110">
        <w:rPr>
          <w:bCs/>
          <w:i/>
          <w:sz w:val="20"/>
          <w:szCs w:val="20"/>
          <w:lang w:val="en-US" w:eastAsia="ru-RU"/>
        </w:rPr>
        <w:t>A</w:t>
      </w:r>
      <w:r w:rsidRPr="00395110">
        <w:rPr>
          <w:sz w:val="20"/>
          <w:szCs w:val="20"/>
          <w:lang w:val="en-US" w:eastAsia="ru-RU"/>
        </w:rPr>
        <w:t xml:space="preserve">. </w:t>
      </w:r>
      <w:r w:rsidRPr="002C7642">
        <w:rPr>
          <w:sz w:val="20"/>
          <w:szCs w:val="20"/>
          <w:lang w:val="en-US" w:eastAsia="ru-RU"/>
        </w:rPr>
        <w:t>Does the immune system naturally protect against cancer?</w:t>
      </w:r>
      <w:r w:rsidRPr="00395110">
        <w:rPr>
          <w:sz w:val="20"/>
          <w:szCs w:val="20"/>
          <w:lang w:val="en-US" w:eastAsia="ru-RU"/>
        </w:rPr>
        <w:t xml:space="preserve"> Front</w:t>
      </w:r>
      <w:r>
        <w:rPr>
          <w:sz w:val="20"/>
          <w:szCs w:val="20"/>
          <w:lang w:eastAsia="ru-RU"/>
        </w:rPr>
        <w:t xml:space="preserve"> </w:t>
      </w:r>
      <w:proofErr w:type="spellStart"/>
      <w:r w:rsidRPr="00395110">
        <w:rPr>
          <w:sz w:val="20"/>
          <w:szCs w:val="20"/>
          <w:lang w:val="en-US" w:eastAsia="ru-RU"/>
        </w:rPr>
        <w:t>Immunol</w:t>
      </w:r>
      <w:proofErr w:type="spellEnd"/>
      <w:r w:rsidRPr="00395110">
        <w:rPr>
          <w:sz w:val="20"/>
          <w:szCs w:val="20"/>
          <w:lang w:eastAsia="ru-RU"/>
        </w:rPr>
        <w:t>.</w:t>
      </w:r>
      <w:r w:rsidRPr="00395110">
        <w:rPr>
          <w:sz w:val="20"/>
          <w:szCs w:val="20"/>
          <w:lang w:val="en-US" w:eastAsia="ru-RU"/>
        </w:rPr>
        <w:t> </w:t>
      </w:r>
      <w:r w:rsidRPr="00395110">
        <w:rPr>
          <w:bCs/>
          <w:sz w:val="20"/>
          <w:szCs w:val="20"/>
          <w:lang w:eastAsia="ru-RU"/>
        </w:rPr>
        <w:t>2014,</w:t>
      </w:r>
      <w:r w:rsidRPr="00395110">
        <w:rPr>
          <w:sz w:val="20"/>
          <w:szCs w:val="20"/>
          <w:lang w:val="en-US" w:eastAsia="ru-RU"/>
        </w:rPr>
        <w:t> </w:t>
      </w:r>
      <w:r w:rsidRPr="00395110">
        <w:rPr>
          <w:sz w:val="20"/>
          <w:szCs w:val="20"/>
          <w:lang w:eastAsia="ru-RU"/>
        </w:rPr>
        <w:t xml:space="preserve"> 5, 197. (Типовая, англоязычная)</w:t>
      </w:r>
    </w:p>
    <w:p w:rsidR="00225288" w:rsidRPr="00395110" w:rsidRDefault="00225288" w:rsidP="00225288">
      <w:pPr>
        <w:pStyle w:val="HTML"/>
        <w:shd w:val="clear" w:color="auto" w:fill="FFFFFF"/>
        <w:ind w:left="-567"/>
        <w:jc w:val="both"/>
        <w:rPr>
          <w:rFonts w:ascii="Times New Roman" w:eastAsia="Calibri" w:hAnsi="Times New Roman"/>
          <w:lang w:val="en-US" w:eastAsia="en-US"/>
        </w:rPr>
      </w:pPr>
      <w:r w:rsidRPr="00395110">
        <w:rPr>
          <w:rFonts w:ascii="Times New Roman" w:eastAsia="Calibri" w:hAnsi="Times New Roman"/>
          <w:lang w:eastAsia="en-US"/>
        </w:rPr>
        <w:t xml:space="preserve">2. </w:t>
      </w:r>
      <w:r w:rsidRPr="00395110">
        <w:rPr>
          <w:rFonts w:ascii="Times New Roman" w:eastAsia="Calibri" w:hAnsi="Times New Roman"/>
          <w:i/>
          <w:lang w:eastAsia="en-US"/>
        </w:rPr>
        <w:t>Симбирцев А.С.</w:t>
      </w:r>
      <w:r w:rsidRPr="00395110">
        <w:rPr>
          <w:rFonts w:ascii="Times New Roman" w:eastAsia="Calibri" w:hAnsi="Times New Roman"/>
          <w:lang w:eastAsia="en-US"/>
        </w:rPr>
        <w:t xml:space="preserve"> Роль цитокинов в развитии опухолей и в иммунотерапии рака. В кн.: Цитокины в патогенезе и лечении заболеваний человека. Фолиант, СПб 2018, 479-509. </w:t>
      </w:r>
      <w:r w:rsidRPr="00395110">
        <w:rPr>
          <w:rFonts w:ascii="Times New Roman" w:eastAsia="Calibri" w:hAnsi="Times New Roman"/>
          <w:lang w:val="en-US" w:eastAsia="en-US"/>
        </w:rPr>
        <w:t>[</w:t>
      </w:r>
      <w:proofErr w:type="spellStart"/>
      <w:r w:rsidRPr="00395110">
        <w:rPr>
          <w:rFonts w:ascii="Times New Roman" w:eastAsia="Calibri" w:hAnsi="Times New Roman"/>
          <w:i/>
          <w:lang w:val="en-US" w:eastAsia="en-US"/>
        </w:rPr>
        <w:t>Simbirsev</w:t>
      </w:r>
      <w:proofErr w:type="spellEnd"/>
      <w:r w:rsidRPr="00395110">
        <w:rPr>
          <w:rFonts w:ascii="Times New Roman" w:eastAsia="Calibri" w:hAnsi="Times New Roman"/>
          <w:i/>
          <w:lang w:val="en-US" w:eastAsia="en-US"/>
        </w:rPr>
        <w:t xml:space="preserve"> A.S</w:t>
      </w:r>
      <w:r w:rsidRPr="00395110">
        <w:rPr>
          <w:rFonts w:ascii="Times New Roman" w:eastAsia="Calibri" w:hAnsi="Times New Roman"/>
          <w:lang w:val="en-US" w:eastAsia="en-US"/>
        </w:rPr>
        <w:t xml:space="preserve">. </w:t>
      </w:r>
      <w:proofErr w:type="gramStart"/>
      <w:r w:rsidRPr="00395110">
        <w:rPr>
          <w:rFonts w:ascii="Times New Roman" w:eastAsia="Calibri" w:hAnsi="Times New Roman"/>
          <w:lang w:val="en-US" w:eastAsia="en-US"/>
        </w:rPr>
        <w:t>The role of cytokines in the development of tumors and in cancer immunotherapy.</w:t>
      </w:r>
      <w:proofErr w:type="gramEnd"/>
      <w:r w:rsidRPr="00395110">
        <w:rPr>
          <w:rFonts w:ascii="Times New Roman" w:eastAsia="Calibri" w:hAnsi="Times New Roman"/>
          <w:lang w:val="en-US" w:eastAsia="en-US"/>
        </w:rPr>
        <w:t xml:space="preserve"> In: Cytokines in the pathogenesis and treatment of human diseases. Folio, St. Petersburg 2018, 479-509].</w:t>
      </w:r>
    </w:p>
    <w:p w:rsidR="00225288" w:rsidRPr="00395110" w:rsidRDefault="00225288" w:rsidP="00225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outlineLvl w:val="0"/>
        <w:rPr>
          <w:rFonts w:eastAsia="Calibri"/>
          <w:sz w:val="20"/>
          <w:szCs w:val="20"/>
          <w:lang w:val="en-US" w:eastAsia="en-US"/>
        </w:rPr>
      </w:pPr>
      <w:r w:rsidRPr="00395110">
        <w:rPr>
          <w:sz w:val="20"/>
          <w:szCs w:val="20"/>
          <w:lang w:val="en-US"/>
        </w:rPr>
        <w:t xml:space="preserve">30. </w:t>
      </w:r>
      <w:proofErr w:type="spellStart"/>
      <w:r w:rsidRPr="00395110">
        <w:rPr>
          <w:i/>
          <w:sz w:val="20"/>
          <w:szCs w:val="20"/>
          <w:lang w:val="en-US"/>
        </w:rPr>
        <w:t>Companioni</w:t>
      </w:r>
      <w:proofErr w:type="spellEnd"/>
      <w:r w:rsidRPr="00395110">
        <w:rPr>
          <w:i/>
          <w:sz w:val="20"/>
          <w:szCs w:val="20"/>
          <w:lang w:val="en-US"/>
        </w:rPr>
        <w:t xml:space="preserve"> O, </w:t>
      </w:r>
      <w:proofErr w:type="spellStart"/>
      <w:r w:rsidRPr="00395110">
        <w:rPr>
          <w:i/>
          <w:sz w:val="20"/>
          <w:szCs w:val="20"/>
          <w:lang w:val="en-US"/>
        </w:rPr>
        <w:t>Bonet</w:t>
      </w:r>
      <w:proofErr w:type="spellEnd"/>
      <w:r w:rsidRPr="00395110">
        <w:rPr>
          <w:i/>
          <w:sz w:val="20"/>
          <w:szCs w:val="20"/>
          <w:lang w:val="en-US"/>
        </w:rPr>
        <w:t xml:space="preserve"> C, Muñoz X, </w:t>
      </w:r>
      <w:proofErr w:type="spellStart"/>
      <w:r w:rsidRPr="00395110">
        <w:rPr>
          <w:i/>
          <w:sz w:val="20"/>
          <w:szCs w:val="20"/>
          <w:lang w:val="en-US"/>
        </w:rPr>
        <w:t>Weiderpass</w:t>
      </w:r>
      <w:proofErr w:type="spellEnd"/>
      <w:r w:rsidRPr="00395110">
        <w:rPr>
          <w:i/>
          <w:sz w:val="20"/>
          <w:szCs w:val="20"/>
          <w:lang w:val="en-US"/>
        </w:rPr>
        <w:t xml:space="preserve"> E, </w:t>
      </w:r>
      <w:proofErr w:type="spellStart"/>
      <w:r w:rsidRPr="00395110">
        <w:rPr>
          <w:i/>
          <w:sz w:val="20"/>
          <w:szCs w:val="20"/>
          <w:lang w:val="en-US"/>
        </w:rPr>
        <w:t>Panico</w:t>
      </w:r>
      <w:proofErr w:type="spellEnd"/>
      <w:r w:rsidRPr="00395110">
        <w:rPr>
          <w:i/>
          <w:sz w:val="20"/>
          <w:szCs w:val="20"/>
          <w:lang w:val="en-US"/>
        </w:rPr>
        <w:t xml:space="preserve"> S,  </w:t>
      </w:r>
      <w:proofErr w:type="spellStart"/>
      <w:r w:rsidRPr="002C7642">
        <w:rPr>
          <w:i/>
          <w:sz w:val="20"/>
          <w:szCs w:val="20"/>
          <w:lang w:val="en-US"/>
        </w:rPr>
        <w:t>Tumino</w:t>
      </w:r>
      <w:proofErr w:type="spellEnd"/>
      <w:r w:rsidRPr="002C7642">
        <w:rPr>
          <w:i/>
          <w:sz w:val="20"/>
          <w:szCs w:val="20"/>
          <w:lang w:val="en-US"/>
        </w:rPr>
        <w:t xml:space="preserve"> R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Palli</w:t>
      </w:r>
      <w:proofErr w:type="spellEnd"/>
      <w:r w:rsidRPr="002C7642">
        <w:rPr>
          <w:i/>
          <w:sz w:val="20"/>
          <w:szCs w:val="20"/>
          <w:lang w:val="en-US"/>
        </w:rPr>
        <w:t xml:space="preserve"> D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Agnoli</w:t>
      </w:r>
      <w:proofErr w:type="spellEnd"/>
      <w:r w:rsidRPr="002C7642">
        <w:rPr>
          <w:i/>
          <w:sz w:val="20"/>
          <w:szCs w:val="20"/>
          <w:lang w:val="en-US"/>
        </w:rPr>
        <w:t xml:space="preserve"> C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Vineis</w:t>
      </w:r>
      <w:proofErr w:type="spellEnd"/>
      <w:r w:rsidRPr="002C7642">
        <w:rPr>
          <w:i/>
          <w:sz w:val="20"/>
          <w:szCs w:val="20"/>
          <w:lang w:val="en-US"/>
        </w:rPr>
        <w:t xml:space="preserve"> P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Boutron-Ruault</w:t>
      </w:r>
      <w:proofErr w:type="spellEnd"/>
      <w:r w:rsidRPr="002C7642">
        <w:rPr>
          <w:i/>
          <w:sz w:val="20"/>
          <w:szCs w:val="20"/>
          <w:lang w:val="en-US"/>
        </w:rPr>
        <w:t xml:space="preserve"> MC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Racine A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Clavel-Chapelon</w:t>
      </w:r>
      <w:proofErr w:type="spellEnd"/>
      <w:r w:rsidRPr="002C7642">
        <w:rPr>
          <w:i/>
          <w:sz w:val="20"/>
          <w:szCs w:val="20"/>
          <w:lang w:val="en-US"/>
        </w:rPr>
        <w:t xml:space="preserve"> F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Travis RC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Khaw</w:t>
      </w:r>
      <w:proofErr w:type="spellEnd"/>
      <w:r w:rsidRPr="002C7642">
        <w:rPr>
          <w:i/>
          <w:sz w:val="20"/>
          <w:szCs w:val="20"/>
          <w:lang w:val="en-US"/>
        </w:rPr>
        <w:t xml:space="preserve"> KT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Riboli</w:t>
      </w:r>
      <w:proofErr w:type="spellEnd"/>
      <w:r w:rsidRPr="002C7642">
        <w:rPr>
          <w:i/>
          <w:sz w:val="20"/>
          <w:szCs w:val="20"/>
          <w:lang w:val="en-US"/>
        </w:rPr>
        <w:t xml:space="preserve"> E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Murphy N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Vergnaud</w:t>
      </w:r>
      <w:proofErr w:type="spellEnd"/>
      <w:r w:rsidRPr="002C7642">
        <w:rPr>
          <w:i/>
          <w:sz w:val="20"/>
          <w:szCs w:val="20"/>
          <w:lang w:val="en-US"/>
        </w:rPr>
        <w:t xml:space="preserve"> AC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Trichopoulou</w:t>
      </w:r>
      <w:proofErr w:type="spellEnd"/>
      <w:r w:rsidRPr="002C7642">
        <w:rPr>
          <w:i/>
          <w:sz w:val="20"/>
          <w:szCs w:val="20"/>
          <w:lang w:val="en-US"/>
        </w:rPr>
        <w:t xml:space="preserve"> A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Benetou</w:t>
      </w:r>
      <w:proofErr w:type="spellEnd"/>
      <w:r w:rsidRPr="002C7642">
        <w:rPr>
          <w:i/>
          <w:sz w:val="20"/>
          <w:szCs w:val="20"/>
          <w:lang w:val="en-US"/>
        </w:rPr>
        <w:t xml:space="preserve"> V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Trichopoulos</w:t>
      </w:r>
      <w:proofErr w:type="spellEnd"/>
      <w:r w:rsidRPr="002C7642">
        <w:rPr>
          <w:i/>
          <w:sz w:val="20"/>
          <w:szCs w:val="20"/>
          <w:lang w:val="en-US"/>
        </w:rPr>
        <w:t xml:space="preserve"> D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Lund E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Johansen D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Lindkvist</w:t>
      </w:r>
      <w:proofErr w:type="spellEnd"/>
      <w:r w:rsidRPr="002C7642">
        <w:rPr>
          <w:i/>
          <w:sz w:val="20"/>
          <w:szCs w:val="20"/>
          <w:lang w:val="en-US"/>
        </w:rPr>
        <w:t xml:space="preserve"> B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Johansson M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Sund</w:t>
      </w:r>
      <w:proofErr w:type="spellEnd"/>
      <w:r w:rsidRPr="002C7642">
        <w:rPr>
          <w:i/>
          <w:sz w:val="20"/>
          <w:szCs w:val="20"/>
          <w:lang w:val="en-US"/>
        </w:rPr>
        <w:t xml:space="preserve"> M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Ardanaz</w:t>
      </w:r>
      <w:proofErr w:type="spellEnd"/>
      <w:r w:rsidRPr="002C7642">
        <w:rPr>
          <w:i/>
          <w:sz w:val="20"/>
          <w:szCs w:val="20"/>
          <w:lang w:val="en-US"/>
        </w:rPr>
        <w:t xml:space="preserve"> E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Sánchez-</w:t>
      </w:r>
      <w:proofErr w:type="spellStart"/>
      <w:r w:rsidRPr="002C7642">
        <w:rPr>
          <w:i/>
          <w:sz w:val="20"/>
          <w:szCs w:val="20"/>
          <w:lang w:val="en-US"/>
        </w:rPr>
        <w:t>Cantalejo</w:t>
      </w:r>
      <w:proofErr w:type="spellEnd"/>
      <w:r w:rsidRPr="002C7642">
        <w:rPr>
          <w:i/>
          <w:sz w:val="20"/>
          <w:szCs w:val="20"/>
          <w:lang w:val="en-US"/>
        </w:rPr>
        <w:t xml:space="preserve"> E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Huerta JM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Dorronsoro</w:t>
      </w:r>
      <w:proofErr w:type="spellEnd"/>
      <w:r w:rsidRPr="002C7642">
        <w:rPr>
          <w:i/>
          <w:sz w:val="20"/>
          <w:szCs w:val="20"/>
          <w:lang w:val="en-US"/>
        </w:rPr>
        <w:t xml:space="preserve"> M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 xml:space="preserve">Ramón </w:t>
      </w:r>
      <w:proofErr w:type="spellStart"/>
      <w:r w:rsidRPr="002C7642">
        <w:rPr>
          <w:i/>
          <w:sz w:val="20"/>
          <w:szCs w:val="20"/>
          <w:lang w:val="en-US"/>
        </w:rPr>
        <w:t>Quirós</w:t>
      </w:r>
      <w:proofErr w:type="spellEnd"/>
      <w:r w:rsidRPr="002C7642">
        <w:rPr>
          <w:i/>
          <w:sz w:val="20"/>
          <w:szCs w:val="20"/>
          <w:lang w:val="en-US"/>
        </w:rPr>
        <w:t xml:space="preserve"> J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Tjonneland</w:t>
      </w:r>
      <w:proofErr w:type="spellEnd"/>
      <w:r w:rsidRPr="002C7642">
        <w:rPr>
          <w:i/>
          <w:sz w:val="20"/>
          <w:szCs w:val="20"/>
          <w:lang w:val="en-US"/>
        </w:rPr>
        <w:t xml:space="preserve"> A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Mortensen LM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Overvad</w:t>
      </w:r>
      <w:proofErr w:type="spellEnd"/>
      <w:r w:rsidRPr="002C7642">
        <w:rPr>
          <w:i/>
          <w:sz w:val="20"/>
          <w:szCs w:val="20"/>
          <w:lang w:val="en-US"/>
        </w:rPr>
        <w:t xml:space="preserve"> K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Chang-Claude J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Rizzato</w:t>
      </w:r>
      <w:proofErr w:type="spellEnd"/>
      <w:r w:rsidRPr="002C7642">
        <w:rPr>
          <w:i/>
          <w:sz w:val="20"/>
          <w:szCs w:val="20"/>
          <w:lang w:val="en-US"/>
        </w:rPr>
        <w:t xml:space="preserve"> C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Boeing H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Bueno</w:t>
      </w:r>
      <w:proofErr w:type="spellEnd"/>
      <w:r w:rsidRPr="002C7642">
        <w:rPr>
          <w:i/>
          <w:sz w:val="20"/>
          <w:szCs w:val="20"/>
          <w:lang w:val="en-US"/>
        </w:rPr>
        <w:t>-de-</w:t>
      </w:r>
      <w:proofErr w:type="spellStart"/>
      <w:r w:rsidRPr="002C7642">
        <w:rPr>
          <w:i/>
          <w:sz w:val="20"/>
          <w:szCs w:val="20"/>
          <w:lang w:val="en-US"/>
        </w:rPr>
        <w:t>Mesquita</w:t>
      </w:r>
      <w:proofErr w:type="spellEnd"/>
      <w:r w:rsidRPr="002C7642">
        <w:rPr>
          <w:i/>
          <w:sz w:val="20"/>
          <w:szCs w:val="20"/>
          <w:lang w:val="en-US"/>
        </w:rPr>
        <w:t xml:space="preserve"> HB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Siersema</w:t>
      </w:r>
      <w:proofErr w:type="spellEnd"/>
      <w:r w:rsidRPr="002C7642">
        <w:rPr>
          <w:i/>
          <w:sz w:val="20"/>
          <w:szCs w:val="20"/>
          <w:lang w:val="en-US"/>
        </w:rPr>
        <w:t xml:space="preserve"> P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Peeters</w:t>
      </w:r>
      <w:proofErr w:type="spellEnd"/>
      <w:r w:rsidRPr="002C7642">
        <w:rPr>
          <w:i/>
          <w:sz w:val="20"/>
          <w:szCs w:val="20"/>
          <w:lang w:val="en-US"/>
        </w:rPr>
        <w:t xml:space="preserve"> PH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Numans</w:t>
      </w:r>
      <w:proofErr w:type="spellEnd"/>
      <w:r w:rsidRPr="002C7642">
        <w:rPr>
          <w:i/>
          <w:sz w:val="20"/>
          <w:szCs w:val="20"/>
          <w:lang w:val="en-US"/>
        </w:rPr>
        <w:t xml:space="preserve"> ME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Carneiro</w:t>
      </w:r>
      <w:proofErr w:type="spellEnd"/>
      <w:r w:rsidRPr="002C7642">
        <w:rPr>
          <w:i/>
          <w:sz w:val="20"/>
          <w:szCs w:val="20"/>
          <w:lang w:val="en-US"/>
        </w:rPr>
        <w:t xml:space="preserve"> F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Licaj</w:t>
      </w:r>
      <w:proofErr w:type="spellEnd"/>
      <w:r w:rsidRPr="002C7642">
        <w:rPr>
          <w:i/>
          <w:sz w:val="20"/>
          <w:szCs w:val="20"/>
          <w:lang w:val="en-US"/>
        </w:rPr>
        <w:t xml:space="preserve"> I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Freisling</w:t>
      </w:r>
      <w:proofErr w:type="spellEnd"/>
      <w:r w:rsidRPr="002C7642">
        <w:rPr>
          <w:i/>
          <w:sz w:val="20"/>
          <w:szCs w:val="20"/>
          <w:lang w:val="en-US"/>
        </w:rPr>
        <w:t xml:space="preserve"> H</w:t>
      </w:r>
      <w:r w:rsidRPr="00395110">
        <w:rPr>
          <w:i/>
          <w:sz w:val="20"/>
          <w:szCs w:val="20"/>
          <w:lang w:val="en-US"/>
        </w:rPr>
        <w:t>, </w:t>
      </w:r>
      <w:proofErr w:type="spellStart"/>
      <w:r w:rsidRPr="002C7642">
        <w:rPr>
          <w:i/>
          <w:sz w:val="20"/>
          <w:szCs w:val="20"/>
          <w:lang w:val="en-US"/>
        </w:rPr>
        <w:t>Sala</w:t>
      </w:r>
      <w:proofErr w:type="spellEnd"/>
      <w:r w:rsidRPr="002C7642">
        <w:rPr>
          <w:i/>
          <w:sz w:val="20"/>
          <w:szCs w:val="20"/>
          <w:lang w:val="en-US"/>
        </w:rPr>
        <w:t xml:space="preserve"> N</w:t>
      </w:r>
      <w:r w:rsidRPr="00395110">
        <w:rPr>
          <w:i/>
          <w:sz w:val="20"/>
          <w:szCs w:val="20"/>
          <w:lang w:val="en-US"/>
        </w:rPr>
        <w:t>, </w:t>
      </w:r>
      <w:r w:rsidRPr="002C7642">
        <w:rPr>
          <w:i/>
          <w:sz w:val="20"/>
          <w:szCs w:val="20"/>
          <w:lang w:val="en-US"/>
        </w:rPr>
        <w:t>González CA</w:t>
      </w:r>
      <w:r w:rsidRPr="00395110">
        <w:rPr>
          <w:sz w:val="20"/>
          <w:szCs w:val="20"/>
          <w:lang w:val="en-US"/>
        </w:rPr>
        <w:t>. [</w:t>
      </w:r>
      <w:r w:rsidRPr="00395110">
        <w:rPr>
          <w:sz w:val="20"/>
          <w:szCs w:val="20"/>
        </w:rPr>
        <w:t>Авторы</w:t>
      </w:r>
      <w:r w:rsidRPr="002C7642">
        <w:rPr>
          <w:sz w:val="20"/>
          <w:szCs w:val="20"/>
          <w:lang w:val="en-US"/>
        </w:rPr>
        <w:t xml:space="preserve"> </w:t>
      </w:r>
      <w:r w:rsidRPr="00395110">
        <w:rPr>
          <w:sz w:val="20"/>
          <w:szCs w:val="20"/>
        </w:rPr>
        <w:t>все</w:t>
      </w:r>
      <w:r w:rsidRPr="00395110">
        <w:rPr>
          <w:sz w:val="20"/>
          <w:szCs w:val="20"/>
          <w:lang w:val="en-US"/>
        </w:rPr>
        <w:t xml:space="preserve">!!! </w:t>
      </w:r>
      <w:proofErr w:type="gramStart"/>
      <w:r w:rsidRPr="00395110">
        <w:rPr>
          <w:sz w:val="20"/>
          <w:szCs w:val="20"/>
        </w:rPr>
        <w:t>Без</w:t>
      </w:r>
      <w:r w:rsidRPr="00395110">
        <w:rPr>
          <w:sz w:val="20"/>
          <w:szCs w:val="20"/>
          <w:lang w:val="en-US"/>
        </w:rPr>
        <w:t xml:space="preserve"> et al </w:t>
      </w:r>
      <w:r w:rsidRPr="00395110">
        <w:rPr>
          <w:sz w:val="20"/>
          <w:szCs w:val="20"/>
        </w:rPr>
        <w:t>и</w:t>
      </w:r>
      <w:r w:rsidRPr="002C7642">
        <w:rPr>
          <w:sz w:val="20"/>
          <w:szCs w:val="20"/>
          <w:lang w:val="en-US"/>
        </w:rPr>
        <w:t xml:space="preserve"> </w:t>
      </w:r>
      <w:proofErr w:type="spellStart"/>
      <w:r w:rsidRPr="00395110">
        <w:rPr>
          <w:sz w:val="20"/>
          <w:szCs w:val="20"/>
        </w:rPr>
        <w:t>др</w:t>
      </w:r>
      <w:proofErr w:type="spellEnd"/>
      <w:r w:rsidRPr="00395110">
        <w:rPr>
          <w:sz w:val="20"/>
          <w:szCs w:val="20"/>
          <w:lang w:val="en-US"/>
        </w:rPr>
        <w:t xml:space="preserve">.] </w:t>
      </w:r>
      <w:r w:rsidRPr="002C7642">
        <w:rPr>
          <w:sz w:val="20"/>
          <w:szCs w:val="20"/>
          <w:lang w:val="en-US"/>
        </w:rPr>
        <w:t>Polymorphisms of Helicobacter pylori signaling pathway genes and gastric cancer risk in the European Prospective Investigation into Cancer-</w:t>
      </w:r>
      <w:proofErr w:type="spellStart"/>
      <w:r w:rsidRPr="002C7642">
        <w:rPr>
          <w:sz w:val="20"/>
          <w:szCs w:val="20"/>
          <w:lang w:val="en-US"/>
        </w:rPr>
        <w:t>Eurgast</w:t>
      </w:r>
      <w:proofErr w:type="spellEnd"/>
      <w:r w:rsidRPr="002C7642">
        <w:rPr>
          <w:sz w:val="20"/>
          <w:szCs w:val="20"/>
          <w:lang w:val="en-US"/>
        </w:rPr>
        <w:t xml:space="preserve"> cohort.</w:t>
      </w:r>
      <w:proofErr w:type="gramEnd"/>
      <w:r w:rsidRPr="00395110">
        <w:rPr>
          <w:sz w:val="20"/>
          <w:szCs w:val="20"/>
          <w:lang w:val="en-US"/>
        </w:rPr>
        <w:t xml:space="preserve"> </w:t>
      </w:r>
      <w:proofErr w:type="spellStart"/>
      <w:r w:rsidRPr="00395110">
        <w:rPr>
          <w:sz w:val="20"/>
          <w:szCs w:val="20"/>
          <w:lang w:val="en-US"/>
        </w:rPr>
        <w:t>Int</w:t>
      </w:r>
      <w:proofErr w:type="spellEnd"/>
      <w:r w:rsidRPr="00395110">
        <w:rPr>
          <w:sz w:val="20"/>
          <w:szCs w:val="20"/>
          <w:lang w:val="en-US"/>
        </w:rPr>
        <w:t xml:space="preserve"> J Cancer. 2014, 1; 134(1), 92-101.</w:t>
      </w:r>
    </w:p>
    <w:p w:rsidR="00225288" w:rsidRPr="00395110" w:rsidRDefault="00225288" w:rsidP="00225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outlineLvl w:val="0"/>
        <w:rPr>
          <w:sz w:val="20"/>
          <w:szCs w:val="20"/>
          <w:lang w:val="en-US"/>
        </w:rPr>
      </w:pP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 w:val="20"/>
          <w:szCs w:val="20"/>
          <w:lang w:val="en-US"/>
        </w:rPr>
      </w:pPr>
      <w:r w:rsidRPr="00395110">
        <w:rPr>
          <w:b/>
          <w:sz w:val="20"/>
          <w:szCs w:val="20"/>
          <w:lang w:val="en-US"/>
        </w:rPr>
        <w:t>INFLUENCE OF MURAMYL DIPEPTIDE DERIVATE (GMDP-A) ON NOD-2 EXPRESSED TUMOUR CELL LINES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0"/>
          <w:szCs w:val="20"/>
          <w:lang w:val="en-US"/>
        </w:rPr>
      </w:pPr>
      <w:r w:rsidRPr="00395110">
        <w:rPr>
          <w:b/>
          <w:bCs/>
          <w:sz w:val="20"/>
          <w:szCs w:val="20"/>
          <w:lang w:val="en-US"/>
        </w:rPr>
        <w:t xml:space="preserve">© 2019 </w:t>
      </w:r>
      <w:r w:rsidRPr="00395110">
        <w:rPr>
          <w:b/>
          <w:sz w:val="20"/>
          <w:szCs w:val="20"/>
          <w:lang w:val="en-US"/>
        </w:rPr>
        <w:t>A.M. Gaponov</w:t>
      </w:r>
      <w:r w:rsidRPr="00395110">
        <w:rPr>
          <w:b/>
          <w:sz w:val="20"/>
          <w:szCs w:val="20"/>
          <w:vertAlign w:val="superscript"/>
          <w:lang w:val="en-US"/>
        </w:rPr>
        <w:t>1</w:t>
      </w:r>
      <w:proofErr w:type="gramStart"/>
      <w:r w:rsidRPr="00395110">
        <w:rPr>
          <w:b/>
          <w:sz w:val="20"/>
          <w:szCs w:val="20"/>
          <w:vertAlign w:val="superscript"/>
          <w:lang w:val="en-US"/>
        </w:rPr>
        <w:t>,2</w:t>
      </w:r>
      <w:proofErr w:type="gramEnd"/>
      <w:r w:rsidRPr="00395110">
        <w:rPr>
          <w:sz w:val="20"/>
          <w:szCs w:val="20"/>
          <w:lang w:val="en-US"/>
        </w:rPr>
        <w:t>,</w:t>
      </w:r>
      <w:r w:rsidRPr="00395110">
        <w:rPr>
          <w:b/>
          <w:sz w:val="20"/>
          <w:szCs w:val="20"/>
          <w:lang w:val="en-US"/>
        </w:rPr>
        <w:t xml:space="preserve"> E.V. Yakushenko</w:t>
      </w:r>
      <w:r w:rsidRPr="00395110">
        <w:rPr>
          <w:b/>
          <w:sz w:val="20"/>
          <w:szCs w:val="20"/>
          <w:vertAlign w:val="superscript"/>
          <w:lang w:val="en-US"/>
        </w:rPr>
        <w:t>1</w:t>
      </w:r>
      <w:r w:rsidRPr="00395110">
        <w:rPr>
          <w:sz w:val="20"/>
          <w:szCs w:val="20"/>
          <w:lang w:val="en-US"/>
        </w:rPr>
        <w:t>,</w:t>
      </w:r>
      <w:r w:rsidRPr="00395110">
        <w:rPr>
          <w:b/>
          <w:sz w:val="20"/>
          <w:szCs w:val="20"/>
          <w:lang w:val="en-US"/>
        </w:rPr>
        <w:t xml:space="preserve"> A.V. Tutelyan</w:t>
      </w:r>
      <w:r w:rsidRPr="00395110">
        <w:rPr>
          <w:b/>
          <w:sz w:val="20"/>
          <w:szCs w:val="20"/>
          <w:vertAlign w:val="superscript"/>
          <w:lang w:val="en-US"/>
        </w:rPr>
        <w:t>3</w:t>
      </w:r>
      <w:r w:rsidRPr="00395110">
        <w:rPr>
          <w:sz w:val="20"/>
          <w:szCs w:val="20"/>
          <w:lang w:val="en-US"/>
        </w:rPr>
        <w:t>,</w:t>
      </w:r>
      <w:r w:rsidRPr="00395110">
        <w:rPr>
          <w:b/>
          <w:sz w:val="20"/>
          <w:szCs w:val="20"/>
          <w:lang w:val="en-US"/>
        </w:rPr>
        <w:t xml:space="preserve"> I.G. Kozlov</w:t>
      </w:r>
      <w:r w:rsidRPr="00395110">
        <w:rPr>
          <w:b/>
          <w:sz w:val="20"/>
          <w:szCs w:val="20"/>
          <w:vertAlign w:val="superscript"/>
          <w:lang w:val="en-US"/>
        </w:rPr>
        <w:t>1*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i/>
          <w:sz w:val="20"/>
          <w:szCs w:val="20"/>
          <w:lang w:val="en-US"/>
        </w:rPr>
      </w:pPr>
      <w:r w:rsidRPr="00395110">
        <w:rPr>
          <w:i/>
          <w:sz w:val="20"/>
          <w:szCs w:val="20"/>
          <w:vertAlign w:val="superscript"/>
          <w:lang w:val="en-US" w:eastAsia="ru-RU"/>
        </w:rPr>
        <w:t>*</w:t>
      </w:r>
      <w:r w:rsidRPr="00395110">
        <w:rPr>
          <w:i/>
          <w:sz w:val="20"/>
          <w:szCs w:val="20"/>
          <w:lang w:val="en-US" w:eastAsia="ru-RU"/>
        </w:rPr>
        <w:t xml:space="preserve">E-mail: </w:t>
      </w:r>
      <w:hyperlink r:id="rId5" w:history="1">
        <w:r w:rsidRPr="00395110">
          <w:rPr>
            <w:rStyle w:val="a3"/>
            <w:i/>
            <w:sz w:val="20"/>
            <w:szCs w:val="20"/>
            <w:lang w:val="en-US"/>
          </w:rPr>
          <w:t>immunopharmacology@yandex.ru</w:t>
        </w:r>
      </w:hyperlink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i/>
          <w:sz w:val="20"/>
          <w:szCs w:val="20"/>
          <w:lang w:val="en-US"/>
        </w:rPr>
      </w:pPr>
      <w:r w:rsidRPr="00395110">
        <w:rPr>
          <w:b/>
          <w:i/>
          <w:sz w:val="20"/>
          <w:szCs w:val="20"/>
          <w:vertAlign w:val="superscript"/>
          <w:lang w:val="en-US"/>
        </w:rPr>
        <w:t>1</w:t>
      </w:r>
      <w:r w:rsidRPr="00395110">
        <w:rPr>
          <w:i/>
          <w:sz w:val="20"/>
          <w:szCs w:val="20"/>
          <w:lang w:val="en-US"/>
        </w:rPr>
        <w:t xml:space="preserve">D. </w:t>
      </w:r>
      <w:proofErr w:type="spellStart"/>
      <w:r w:rsidRPr="00395110">
        <w:rPr>
          <w:i/>
          <w:sz w:val="20"/>
          <w:szCs w:val="20"/>
          <w:lang w:val="en-US"/>
        </w:rPr>
        <w:t>Rogachev</w:t>
      </w:r>
      <w:proofErr w:type="spellEnd"/>
      <w:r w:rsidRPr="00395110">
        <w:rPr>
          <w:i/>
          <w:sz w:val="20"/>
          <w:szCs w:val="20"/>
          <w:lang w:val="en-US"/>
        </w:rPr>
        <w:t xml:space="preserve"> National Medical Research Center for Pediatrics Hematology, Oncology and Immunology, Moscow, Russia;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i/>
          <w:sz w:val="20"/>
          <w:szCs w:val="20"/>
          <w:lang w:val="en-US"/>
        </w:rPr>
      </w:pPr>
      <w:r w:rsidRPr="00395110">
        <w:rPr>
          <w:b/>
          <w:i/>
          <w:sz w:val="20"/>
          <w:szCs w:val="20"/>
          <w:vertAlign w:val="superscript"/>
          <w:lang w:val="en-US"/>
        </w:rPr>
        <w:t>2</w:t>
      </w:r>
      <w:r w:rsidRPr="00395110">
        <w:rPr>
          <w:i/>
          <w:sz w:val="20"/>
          <w:szCs w:val="20"/>
          <w:lang w:val="en-US"/>
        </w:rPr>
        <w:t xml:space="preserve">Federal Scientific and Clinical Center for </w:t>
      </w:r>
      <w:proofErr w:type="spellStart"/>
      <w:r w:rsidRPr="00395110">
        <w:rPr>
          <w:i/>
          <w:sz w:val="20"/>
          <w:szCs w:val="20"/>
          <w:lang w:val="en-US"/>
        </w:rPr>
        <w:t>Reanimatology</w:t>
      </w:r>
      <w:proofErr w:type="spellEnd"/>
      <w:r w:rsidRPr="00395110">
        <w:rPr>
          <w:i/>
          <w:sz w:val="20"/>
          <w:szCs w:val="20"/>
          <w:lang w:val="en-US"/>
        </w:rPr>
        <w:t xml:space="preserve"> and Rehabilitation, Moscow, Russia;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Cs/>
          <w:i/>
          <w:sz w:val="20"/>
          <w:szCs w:val="20"/>
          <w:lang w:val="en-US"/>
        </w:rPr>
      </w:pPr>
      <w:r w:rsidRPr="00395110">
        <w:rPr>
          <w:b/>
          <w:i/>
          <w:sz w:val="20"/>
          <w:szCs w:val="20"/>
          <w:vertAlign w:val="superscript"/>
          <w:lang w:val="en-US"/>
        </w:rPr>
        <w:t>3</w:t>
      </w:r>
      <w:r w:rsidRPr="00395110">
        <w:rPr>
          <w:i/>
          <w:sz w:val="20"/>
          <w:szCs w:val="20"/>
          <w:lang w:val="en-US"/>
        </w:rPr>
        <w:t>Federal Budget Institution of Science «Central Research Institute of Epidemiology» of The Federal Service on Customers' Rights Protection and Human Well-being Surveillance, Moscow, Russia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0"/>
          <w:szCs w:val="20"/>
          <w:lang w:val="en-US"/>
        </w:rPr>
      </w:pPr>
      <w:proofErr w:type="gramStart"/>
      <w:r w:rsidRPr="00395110">
        <w:rPr>
          <w:b/>
          <w:sz w:val="20"/>
          <w:szCs w:val="20"/>
          <w:lang w:val="en-US"/>
        </w:rPr>
        <w:t>Received</w:t>
      </w:r>
      <w:r w:rsidRPr="0039511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395110">
        <w:rPr>
          <w:sz w:val="20"/>
          <w:szCs w:val="20"/>
        </w:rPr>
        <w:t xml:space="preserve">дата отправки по </w:t>
      </w:r>
      <w:r w:rsidRPr="00395110">
        <w:rPr>
          <w:sz w:val="20"/>
          <w:szCs w:val="20"/>
          <w:lang w:val="en-US"/>
        </w:rPr>
        <w:t>e</w:t>
      </w:r>
      <w:r w:rsidRPr="00395110">
        <w:rPr>
          <w:sz w:val="20"/>
          <w:szCs w:val="20"/>
        </w:rPr>
        <w:t>-</w:t>
      </w:r>
      <w:r w:rsidRPr="00395110">
        <w:rPr>
          <w:sz w:val="20"/>
          <w:szCs w:val="20"/>
          <w:lang w:val="en-US"/>
        </w:rPr>
        <w:t>mail</w:t>
      </w:r>
      <w:r w:rsidRPr="00395110">
        <w:rPr>
          <w:sz w:val="20"/>
          <w:szCs w:val="20"/>
        </w:rPr>
        <w:t>.</w:t>
      </w:r>
      <w:proofErr w:type="gramEnd"/>
      <w:r w:rsidRPr="00395110">
        <w:rPr>
          <w:sz w:val="20"/>
          <w:szCs w:val="20"/>
        </w:rPr>
        <w:t xml:space="preserve"> </w:t>
      </w:r>
      <w:r w:rsidRPr="00395110">
        <w:rPr>
          <w:b/>
          <w:sz w:val="20"/>
          <w:szCs w:val="20"/>
          <w:lang w:val="en-US"/>
        </w:rPr>
        <w:t xml:space="preserve">Accepted: </w:t>
      </w:r>
      <w:r w:rsidRPr="00395110">
        <w:rPr>
          <w:sz w:val="20"/>
          <w:szCs w:val="20"/>
          <w:lang w:val="en-US"/>
        </w:rPr>
        <w:t>…..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Astract</w:t>
      </w:r>
      <w:proofErr w:type="spellEnd"/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8"/>
        <w:jc w:val="both"/>
        <w:rPr>
          <w:sz w:val="20"/>
          <w:szCs w:val="20"/>
          <w:lang w:val="en-US"/>
        </w:rPr>
      </w:pPr>
      <w:proofErr w:type="spellStart"/>
      <w:r w:rsidRPr="00395110">
        <w:rPr>
          <w:sz w:val="20"/>
          <w:szCs w:val="20"/>
          <w:lang w:val="en-US"/>
        </w:rPr>
        <w:t>Muramyl</w:t>
      </w:r>
      <w:proofErr w:type="spellEnd"/>
      <w:r w:rsidRPr="00395110">
        <w:rPr>
          <w:sz w:val="20"/>
          <w:szCs w:val="20"/>
          <w:lang w:val="en-US"/>
        </w:rPr>
        <w:t xml:space="preserve"> dipeptides (MDP) are the multiple repeating structural </w:t>
      </w:r>
      <w:proofErr w:type="gramStart"/>
      <w:r w:rsidRPr="00395110">
        <w:rPr>
          <w:sz w:val="20"/>
          <w:szCs w:val="20"/>
          <w:lang w:val="en-US"/>
        </w:rPr>
        <w:t>unit</w:t>
      </w:r>
      <w:proofErr w:type="gramEnd"/>
      <w:r w:rsidRPr="00395110">
        <w:rPr>
          <w:sz w:val="20"/>
          <w:szCs w:val="20"/>
          <w:lang w:val="en-US"/>
        </w:rPr>
        <w:t>……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0"/>
          <w:szCs w:val="20"/>
          <w:lang w:val="en-US"/>
        </w:rPr>
      </w:pPr>
      <w:r w:rsidRPr="00395110">
        <w:rPr>
          <w:b/>
          <w:bCs/>
          <w:i/>
          <w:sz w:val="20"/>
          <w:szCs w:val="20"/>
          <w:lang w:val="en-US"/>
        </w:rPr>
        <w:t>Key words</w:t>
      </w:r>
      <w:r w:rsidRPr="00395110">
        <w:rPr>
          <w:b/>
          <w:bCs/>
          <w:sz w:val="20"/>
          <w:szCs w:val="20"/>
          <w:lang w:val="en-US"/>
        </w:rPr>
        <w:t xml:space="preserve">: </w:t>
      </w:r>
      <w:proofErr w:type="spellStart"/>
      <w:r w:rsidRPr="00395110">
        <w:rPr>
          <w:sz w:val="20"/>
          <w:szCs w:val="20"/>
          <w:lang w:val="en-US"/>
        </w:rPr>
        <w:t>muramyl</w:t>
      </w:r>
      <w:proofErr w:type="spellEnd"/>
      <w:r w:rsidRPr="00395110">
        <w:rPr>
          <w:sz w:val="20"/>
          <w:szCs w:val="20"/>
          <w:lang w:val="en-US"/>
        </w:rPr>
        <w:t xml:space="preserve"> dipeptide, GMDP-A, NOD-2, nonspecific cancer immunotherapy, </w:t>
      </w:r>
      <w:proofErr w:type="spellStart"/>
      <w:r w:rsidRPr="00395110">
        <w:rPr>
          <w:sz w:val="20"/>
          <w:szCs w:val="20"/>
          <w:lang w:val="en-US"/>
        </w:rPr>
        <w:t>tumour</w:t>
      </w:r>
      <w:proofErr w:type="spellEnd"/>
      <w:r w:rsidRPr="00395110">
        <w:rPr>
          <w:sz w:val="20"/>
          <w:szCs w:val="20"/>
          <w:lang w:val="en-US"/>
        </w:rPr>
        <w:t xml:space="preserve"> cell lines, </w:t>
      </w:r>
      <w:proofErr w:type="spellStart"/>
      <w:r w:rsidRPr="00395110">
        <w:rPr>
          <w:sz w:val="20"/>
          <w:szCs w:val="20"/>
          <w:lang w:val="en-US"/>
        </w:rPr>
        <w:t>cisplatina</w:t>
      </w:r>
      <w:proofErr w:type="spellEnd"/>
    </w:p>
    <w:p w:rsidR="00225288" w:rsidRPr="00395110" w:rsidRDefault="00225288" w:rsidP="0022528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Style w:val="A30"/>
          <w:b/>
          <w:bCs/>
          <w:iCs/>
          <w:sz w:val="20"/>
          <w:szCs w:val="20"/>
          <w:lang w:val="en-US"/>
        </w:rPr>
      </w:pPr>
    </w:p>
    <w:p w:rsidR="00225288" w:rsidRPr="00395110" w:rsidRDefault="00225288" w:rsidP="0022528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sz w:val="20"/>
          <w:szCs w:val="20"/>
          <w:lang w:val="en-US"/>
        </w:rPr>
      </w:pPr>
      <w:r w:rsidRPr="002C7642">
        <w:rPr>
          <w:rStyle w:val="A30"/>
          <w:b/>
          <w:bCs/>
          <w:iCs/>
          <w:sz w:val="20"/>
          <w:szCs w:val="20"/>
          <w:lang w:val="en-US"/>
        </w:rPr>
        <w:t>Authors:</w:t>
      </w:r>
      <w:r w:rsidRPr="00395110">
        <w:rPr>
          <w:rStyle w:val="A30"/>
          <w:b/>
          <w:bCs/>
          <w:iCs/>
          <w:sz w:val="20"/>
          <w:szCs w:val="20"/>
          <w:lang w:val="en-US"/>
        </w:rPr>
        <w:br/>
      </w:r>
      <w:proofErr w:type="spellStart"/>
      <w:r w:rsidRPr="00395110">
        <w:rPr>
          <w:b/>
          <w:sz w:val="20"/>
          <w:szCs w:val="20"/>
          <w:lang w:val="en-US"/>
        </w:rPr>
        <w:t>Gaponov</w:t>
      </w:r>
      <w:proofErr w:type="spellEnd"/>
      <w:r w:rsidRPr="00395110">
        <w:rPr>
          <w:b/>
          <w:sz w:val="20"/>
          <w:szCs w:val="20"/>
          <w:lang w:val="en-US"/>
        </w:rPr>
        <w:t xml:space="preserve"> A.M.</w:t>
      </w:r>
      <w:r w:rsidRPr="00395110">
        <w:rPr>
          <w:sz w:val="20"/>
          <w:szCs w:val="20"/>
          <w:lang w:val="en-US"/>
        </w:rPr>
        <w:t xml:space="preserve">, PhD, Head of the Laboratory of Infection Immunology D. </w:t>
      </w:r>
      <w:proofErr w:type="spellStart"/>
      <w:r w:rsidRPr="00395110">
        <w:rPr>
          <w:sz w:val="20"/>
          <w:szCs w:val="20"/>
          <w:lang w:val="en-US"/>
        </w:rPr>
        <w:t>Rogachev</w:t>
      </w:r>
      <w:proofErr w:type="spellEnd"/>
      <w:r w:rsidRPr="00395110">
        <w:rPr>
          <w:sz w:val="20"/>
          <w:szCs w:val="20"/>
          <w:lang w:val="en-US"/>
        </w:rPr>
        <w:t xml:space="preserve"> National Medical Research Center for Pediatrics Hematology, Oncology and Immunology, Moscow, Russia; Leading Researcher, Laboratory of Molecular Mechanisms of Critical States, Federal Scientific and Clinical Center for </w:t>
      </w:r>
      <w:proofErr w:type="spellStart"/>
      <w:r w:rsidRPr="00395110">
        <w:rPr>
          <w:sz w:val="20"/>
          <w:szCs w:val="20"/>
          <w:lang w:val="en-US"/>
        </w:rPr>
        <w:t>Reanimatology</w:t>
      </w:r>
      <w:proofErr w:type="spellEnd"/>
      <w:r w:rsidRPr="00395110">
        <w:rPr>
          <w:sz w:val="20"/>
          <w:szCs w:val="20"/>
          <w:lang w:val="en-US"/>
        </w:rPr>
        <w:t xml:space="preserve"> and Rehabilitation, Moscow, Russia;</w:t>
      </w:r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0"/>
          <w:szCs w:val="20"/>
          <w:lang w:val="en-US"/>
        </w:rPr>
      </w:pPr>
      <w:proofErr w:type="spellStart"/>
      <w:r w:rsidRPr="00395110">
        <w:rPr>
          <w:b/>
          <w:sz w:val="20"/>
          <w:szCs w:val="20"/>
          <w:lang w:val="en-US"/>
        </w:rPr>
        <w:t>Yakushenko</w:t>
      </w:r>
      <w:proofErr w:type="spellEnd"/>
      <w:r w:rsidRPr="00395110">
        <w:rPr>
          <w:b/>
          <w:sz w:val="20"/>
          <w:szCs w:val="20"/>
          <w:lang w:val="en-US"/>
        </w:rPr>
        <w:t xml:space="preserve"> E.V</w:t>
      </w:r>
      <w:proofErr w:type="gramStart"/>
      <w:r w:rsidRPr="00395110">
        <w:rPr>
          <w:b/>
          <w:sz w:val="20"/>
          <w:szCs w:val="20"/>
          <w:lang w:val="en-US"/>
        </w:rPr>
        <w:t>.</w:t>
      </w:r>
      <w:r w:rsidRPr="00395110">
        <w:rPr>
          <w:sz w:val="20"/>
          <w:szCs w:val="20"/>
          <w:lang w:val="en-US"/>
        </w:rPr>
        <w:t>, …</w:t>
      </w:r>
      <w:proofErr w:type="gramEnd"/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0"/>
          <w:szCs w:val="20"/>
          <w:lang w:val="en-US"/>
        </w:rPr>
      </w:pPr>
      <w:proofErr w:type="spellStart"/>
      <w:r w:rsidRPr="00395110">
        <w:rPr>
          <w:b/>
          <w:sz w:val="20"/>
          <w:szCs w:val="20"/>
          <w:lang w:val="en-US"/>
        </w:rPr>
        <w:t>Tutelyan</w:t>
      </w:r>
      <w:proofErr w:type="spellEnd"/>
      <w:r w:rsidRPr="00395110">
        <w:rPr>
          <w:b/>
          <w:sz w:val="20"/>
          <w:szCs w:val="20"/>
          <w:lang w:val="en-US"/>
        </w:rPr>
        <w:t xml:space="preserve"> A.V</w:t>
      </w:r>
      <w:proofErr w:type="gramStart"/>
      <w:r w:rsidRPr="00395110">
        <w:rPr>
          <w:b/>
          <w:sz w:val="20"/>
          <w:szCs w:val="20"/>
          <w:lang w:val="en-US"/>
        </w:rPr>
        <w:t>.</w:t>
      </w:r>
      <w:r w:rsidRPr="00395110">
        <w:rPr>
          <w:sz w:val="20"/>
          <w:szCs w:val="20"/>
          <w:lang w:val="en-US"/>
        </w:rPr>
        <w:t>, …</w:t>
      </w:r>
      <w:proofErr w:type="gramEnd"/>
    </w:p>
    <w:p w:rsidR="00225288" w:rsidRPr="00395110" w:rsidRDefault="00225288" w:rsidP="0022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noProof/>
          <w:sz w:val="20"/>
          <w:szCs w:val="20"/>
          <w:lang w:val="en-US" w:eastAsia="ru-RU"/>
        </w:rPr>
      </w:pPr>
      <w:proofErr w:type="spellStart"/>
      <w:r w:rsidRPr="00395110">
        <w:rPr>
          <w:b/>
          <w:sz w:val="20"/>
          <w:szCs w:val="20"/>
          <w:lang w:val="en-US"/>
        </w:rPr>
        <w:t>Kozlov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Pr="00395110">
        <w:rPr>
          <w:b/>
          <w:sz w:val="20"/>
          <w:szCs w:val="20"/>
          <w:lang w:val="en-US"/>
        </w:rPr>
        <w:t>I.G</w:t>
      </w:r>
      <w:proofErr w:type="gramStart"/>
      <w:r w:rsidRPr="00395110">
        <w:rPr>
          <w:b/>
          <w:sz w:val="20"/>
          <w:szCs w:val="20"/>
          <w:lang w:val="en-US"/>
        </w:rPr>
        <w:t>.</w:t>
      </w:r>
      <w:r w:rsidRPr="00395110">
        <w:rPr>
          <w:sz w:val="20"/>
          <w:szCs w:val="20"/>
          <w:lang w:val="en-US"/>
        </w:rPr>
        <w:t xml:space="preserve">, </w:t>
      </w:r>
      <w:r w:rsidRPr="00395110">
        <w:rPr>
          <w:noProof/>
          <w:sz w:val="20"/>
          <w:szCs w:val="20"/>
          <w:lang w:val="en-US" w:eastAsia="ru-RU"/>
        </w:rPr>
        <w:t>…</w:t>
      </w:r>
      <w:proofErr w:type="gramEnd"/>
    </w:p>
    <w:p w:rsidR="00225288" w:rsidRPr="00395110" w:rsidRDefault="00225288" w:rsidP="00225288">
      <w:pPr>
        <w:widowControl w:val="0"/>
        <w:tabs>
          <w:tab w:val="left" w:pos="0"/>
          <w:tab w:val="left" w:pos="180"/>
        </w:tabs>
        <w:ind w:left="-567"/>
        <w:rPr>
          <w:sz w:val="20"/>
          <w:szCs w:val="20"/>
        </w:rPr>
      </w:pPr>
    </w:p>
    <w:p w:rsidR="00B145F0" w:rsidRDefault="00B145F0" w:rsidP="00225288">
      <w:pPr>
        <w:ind w:left="-567"/>
      </w:pPr>
    </w:p>
    <w:sectPr w:rsidR="00B145F0" w:rsidSect="002252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8"/>
    <w:rsid w:val="00046AF7"/>
    <w:rsid w:val="001E48F7"/>
    <w:rsid w:val="00225288"/>
    <w:rsid w:val="00260A69"/>
    <w:rsid w:val="00396D1E"/>
    <w:rsid w:val="00553592"/>
    <w:rsid w:val="00897DC0"/>
    <w:rsid w:val="008A0AAB"/>
    <w:rsid w:val="008A4AD2"/>
    <w:rsid w:val="009D0E48"/>
    <w:rsid w:val="00B145F0"/>
    <w:rsid w:val="00B32DE0"/>
    <w:rsid w:val="00BC4842"/>
    <w:rsid w:val="00BD3355"/>
    <w:rsid w:val="00D76303"/>
    <w:rsid w:val="00DF1631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288"/>
    <w:rPr>
      <w:color w:val="0000FF"/>
      <w:u w:val="single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225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2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2252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rsid w:val="00225288"/>
    <w:rPr>
      <w:rFonts w:ascii="PT Sans" w:hAnsi="PT Sans" w:cs="PT Sans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288"/>
    <w:rPr>
      <w:color w:val="0000FF"/>
      <w:u w:val="single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225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2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2252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rsid w:val="00225288"/>
    <w:rPr>
      <w:rFonts w:ascii="PT Sans" w:hAnsi="PT Sans" w:cs="PT Sans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munopharmacolog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2019-10-29T13:17:00Z</dcterms:created>
  <dcterms:modified xsi:type="dcterms:W3CDTF">2019-10-29T13:19:00Z</dcterms:modified>
</cp:coreProperties>
</file>